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477EA" w14:textId="77777777" w:rsidR="009C33E2" w:rsidRDefault="006A37BA" w:rsidP="00EF1BD9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Thanks to all who joined us Thursday evening for the Tele Town Hall.  I hope the information was beneficial.  Below you will find the talking points that were discussed during the teleconference and critical phone numbers.  As mentioned last evening, we are entering a critical time, please call your legislator next week and share your concerns.</w:t>
      </w:r>
    </w:p>
    <w:p w14:paraId="2509373B" w14:textId="77777777" w:rsidR="009C33E2" w:rsidRPr="009C33E2" w:rsidRDefault="009717AE" w:rsidP="009C33E2">
      <w:pPr>
        <w:spacing w:before="100" w:beforeAutospacing="1" w:after="100" w:afterAutospacing="1"/>
        <w:ind w:left="72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Talking Points </w:t>
      </w:r>
    </w:p>
    <w:p w14:paraId="6D98A97F" w14:textId="77777777" w:rsidR="009717AE" w:rsidRDefault="00EF1BD9" w:rsidP="006A37BA">
      <w:pPr>
        <w:numPr>
          <w:ilvl w:val="0"/>
          <w:numId w:val="1"/>
        </w:numPr>
        <w:rPr>
          <w:rFonts w:eastAsia="Times New Roman"/>
        </w:rPr>
      </w:pPr>
      <w:r w:rsidRPr="009717AE">
        <w:rPr>
          <w:rFonts w:eastAsia="Times New Roman"/>
          <w:b/>
        </w:rPr>
        <w:t>Suspending TRS Cost of Living Adjustments are unacceptable</w:t>
      </w:r>
      <w:r w:rsidR="00ED3044" w:rsidRPr="009717AE">
        <w:rPr>
          <w:rFonts w:eastAsia="Times New Roman"/>
          <w:b/>
        </w:rPr>
        <w:t>.</w:t>
      </w:r>
      <w:r w:rsidR="00ED3044" w:rsidRPr="002A52F6">
        <w:rPr>
          <w:rFonts w:eastAsia="Times New Roman"/>
        </w:rPr>
        <w:t xml:space="preserve"> </w:t>
      </w:r>
    </w:p>
    <w:p w14:paraId="14AB6FE4" w14:textId="77777777" w:rsidR="002A52F6" w:rsidRDefault="00ED3044" w:rsidP="006A37BA">
      <w:pPr>
        <w:ind w:left="720"/>
        <w:rPr>
          <w:rFonts w:eastAsia="Times New Roman"/>
        </w:rPr>
      </w:pPr>
      <w:r w:rsidRPr="002A52F6">
        <w:rPr>
          <w:rFonts w:eastAsia="Times New Roman"/>
        </w:rPr>
        <w:t xml:space="preserve"> </w:t>
      </w:r>
      <w:r w:rsidR="00BC067E" w:rsidRPr="002A52F6">
        <w:rPr>
          <w:rFonts w:eastAsia="Times New Roman"/>
        </w:rPr>
        <w:t>COLA’s are part of</w:t>
      </w:r>
      <w:r w:rsidR="00EF1BD9" w:rsidRPr="002A52F6">
        <w:rPr>
          <w:rFonts w:eastAsia="Times New Roman"/>
        </w:rPr>
        <w:t xml:space="preserve"> the inviolable contract. COLA’s in TRS are prefunded, it is your money.</w:t>
      </w:r>
      <w:r w:rsidR="009C33E2" w:rsidRPr="002A52F6">
        <w:rPr>
          <w:rFonts w:eastAsia="Times New Roman"/>
        </w:rPr>
        <w:t xml:space="preserve"> </w:t>
      </w:r>
      <w:r w:rsidR="002A52F6" w:rsidRPr="002A52F6">
        <w:rPr>
          <w:rFonts w:eastAsia="Times New Roman"/>
        </w:rPr>
        <w:t>This is supported by actuarial reports from the time this COLA became law.</w:t>
      </w:r>
      <w:r w:rsidR="002A52F6">
        <w:rPr>
          <w:rFonts w:eastAsia="Times New Roman"/>
        </w:rPr>
        <w:t xml:space="preserve"> </w:t>
      </w:r>
      <w:r w:rsidR="002A52F6" w:rsidRPr="002A52F6">
        <w:rPr>
          <w:rFonts w:eastAsia="Times New Roman"/>
        </w:rPr>
        <w:t xml:space="preserve">The retired </w:t>
      </w:r>
      <w:proofErr w:type="gramStart"/>
      <w:r w:rsidR="002A52F6" w:rsidRPr="002A52F6">
        <w:rPr>
          <w:rFonts w:eastAsia="Times New Roman"/>
        </w:rPr>
        <w:t>teachers</w:t>
      </w:r>
      <w:proofErr w:type="gramEnd"/>
      <w:r w:rsidR="002A52F6" w:rsidRPr="002A52F6">
        <w:rPr>
          <w:rFonts w:eastAsia="Times New Roman"/>
        </w:rPr>
        <w:t xml:space="preserve"> COLA contributed $0 to the pension problem</w:t>
      </w:r>
      <w:r w:rsidR="002A52F6">
        <w:rPr>
          <w:rFonts w:eastAsia="Times New Roman"/>
        </w:rPr>
        <w:t xml:space="preserve"> </w:t>
      </w:r>
      <w:r w:rsidR="00EF1BD9" w:rsidRPr="002A52F6">
        <w:rPr>
          <w:rFonts w:eastAsia="Times New Roman"/>
        </w:rPr>
        <w:t xml:space="preserve">A sixty year old retired teacher receiving $3000 per month would lose over $71,000 </w:t>
      </w:r>
      <w:r w:rsidRPr="002A52F6">
        <w:rPr>
          <w:rFonts w:eastAsia="Times New Roman"/>
        </w:rPr>
        <w:t>during</w:t>
      </w:r>
      <w:r w:rsidR="00EF1BD9" w:rsidRPr="002A52F6">
        <w:rPr>
          <w:rFonts w:eastAsia="Times New Roman"/>
        </w:rPr>
        <w:t xml:space="preserve"> their lifetime if the COLA is suspended for 5 years</w:t>
      </w:r>
      <w:r w:rsidR="009C33E2" w:rsidRPr="002A52F6">
        <w:rPr>
          <w:rFonts w:eastAsia="Times New Roman"/>
        </w:rPr>
        <w:t>, saving the commonwealth $3.6 Billion over 20 years and even more beyond that time</w:t>
      </w:r>
      <w:r w:rsidR="00EF1BD9" w:rsidRPr="002A52F6">
        <w:rPr>
          <w:rFonts w:eastAsia="Times New Roman"/>
        </w:rPr>
        <w:t>. The Governor has said if they do nothing it will cost every Kentuckian $10,000 - $14,000 but he</w:t>
      </w:r>
      <w:r w:rsidR="009C33E2" w:rsidRPr="002A52F6">
        <w:rPr>
          <w:rFonts w:eastAsia="Times New Roman"/>
        </w:rPr>
        <w:t xml:space="preserve"> </w:t>
      </w:r>
      <w:r w:rsidR="00EF1BD9" w:rsidRPr="002A52F6">
        <w:rPr>
          <w:rFonts w:eastAsia="Times New Roman"/>
        </w:rPr>
        <w:t>do</w:t>
      </w:r>
      <w:r w:rsidR="009C33E2" w:rsidRPr="002A52F6">
        <w:rPr>
          <w:rFonts w:eastAsia="Times New Roman"/>
        </w:rPr>
        <w:t>es</w:t>
      </w:r>
      <w:r w:rsidR="00EF1BD9" w:rsidRPr="002A52F6">
        <w:rPr>
          <w:rFonts w:eastAsia="Times New Roman"/>
        </w:rPr>
        <w:t xml:space="preserve">n’t seem to mind charging a </w:t>
      </w:r>
      <w:proofErr w:type="gramStart"/>
      <w:r w:rsidR="00EF1BD9" w:rsidRPr="002A52F6">
        <w:rPr>
          <w:rFonts w:eastAsia="Times New Roman"/>
        </w:rPr>
        <w:t>60 year old</w:t>
      </w:r>
      <w:proofErr w:type="gramEnd"/>
      <w:r w:rsidR="00EF1BD9" w:rsidRPr="002A52F6">
        <w:rPr>
          <w:rFonts w:eastAsia="Times New Roman"/>
        </w:rPr>
        <w:t xml:space="preserve"> re</w:t>
      </w:r>
      <w:r w:rsidR="009C33E2" w:rsidRPr="002A52F6">
        <w:rPr>
          <w:rFonts w:eastAsia="Times New Roman"/>
        </w:rPr>
        <w:t>tired teacher over $71</w:t>
      </w:r>
      <w:r w:rsidR="00BA6203" w:rsidRPr="002A52F6">
        <w:rPr>
          <w:rFonts w:eastAsia="Times New Roman"/>
        </w:rPr>
        <w:t xml:space="preserve">,000 to </w:t>
      </w:r>
      <w:r w:rsidR="009C33E2" w:rsidRPr="002A52F6">
        <w:rPr>
          <w:rFonts w:eastAsia="Times New Roman"/>
        </w:rPr>
        <w:t>bail out the government's responsibility.</w:t>
      </w:r>
      <w:r w:rsidR="00BA6203" w:rsidRPr="002A52F6">
        <w:rPr>
          <w:rFonts w:eastAsia="Times New Roman"/>
        </w:rPr>
        <w:t xml:space="preserve"> </w:t>
      </w:r>
      <w:r w:rsidR="00EF1BD9" w:rsidRPr="002A52F6">
        <w:rPr>
          <w:rFonts w:eastAsia="Times New Roman"/>
        </w:rPr>
        <w:t xml:space="preserve"> Use the COLA calculator on </w:t>
      </w:r>
      <w:hyperlink r:id="rId5" w:history="1">
        <w:r w:rsidR="00BE06FD">
          <w:rPr>
            <w:rStyle w:val="Hyperlink"/>
            <w:rFonts w:eastAsia="Times New Roman"/>
          </w:rPr>
          <w:t>http://teachfrankfort.org/cola</w:t>
        </w:r>
      </w:hyperlink>
      <w:r w:rsidR="00EF1BD9" w:rsidRPr="002A52F6">
        <w:rPr>
          <w:rFonts w:eastAsia="Times New Roman"/>
        </w:rPr>
        <w:t xml:space="preserve"> to find out how the COLA suspension would impact your personal finances. You will be shocked how </w:t>
      </w:r>
      <w:bookmarkStart w:id="0" w:name="_GoBack"/>
      <w:bookmarkEnd w:id="0"/>
      <w:r w:rsidR="00EF1BD9" w:rsidRPr="002A52F6">
        <w:rPr>
          <w:rFonts w:eastAsia="Times New Roman"/>
        </w:rPr>
        <w:t>much you will lose over your lifetime.</w:t>
      </w:r>
      <w:r w:rsidR="002A52F6">
        <w:rPr>
          <w:rFonts w:eastAsia="Times New Roman"/>
        </w:rPr>
        <w:t xml:space="preserve">  Most retirees </w:t>
      </w:r>
      <w:r w:rsidR="00457735">
        <w:rPr>
          <w:rFonts w:eastAsia="Times New Roman"/>
        </w:rPr>
        <w:t>receive</w:t>
      </w:r>
      <w:r w:rsidR="002A52F6">
        <w:rPr>
          <w:rFonts w:eastAsia="Times New Roman"/>
        </w:rPr>
        <w:t xml:space="preserve"> social security COLA's, since retired teachers do not receive social security without the COLA retired teacher pay will not come close to keeping up with inflation.</w:t>
      </w:r>
    </w:p>
    <w:p w14:paraId="0FF02FF5" w14:textId="77777777" w:rsidR="006A37BA" w:rsidRDefault="006A37BA" w:rsidP="006A37BA">
      <w:pPr>
        <w:ind w:left="720"/>
        <w:rPr>
          <w:rFonts w:eastAsia="Times New Roman"/>
        </w:rPr>
      </w:pPr>
    </w:p>
    <w:p w14:paraId="0C6C9157" w14:textId="77777777" w:rsidR="009717AE" w:rsidRPr="009717AE" w:rsidRDefault="004833FE" w:rsidP="006A37BA">
      <w:pPr>
        <w:numPr>
          <w:ilvl w:val="0"/>
          <w:numId w:val="1"/>
        </w:numPr>
        <w:rPr>
          <w:rFonts w:eastAsia="Times New Roman"/>
        </w:rPr>
      </w:pPr>
      <w:r w:rsidRPr="002A52F6">
        <w:rPr>
          <w:rFonts w:eastAsia="Times New Roman"/>
        </w:rPr>
        <w:t xml:space="preserve"> </w:t>
      </w:r>
      <w:r w:rsidR="00EF1BD9" w:rsidRPr="009717AE">
        <w:rPr>
          <w:rFonts w:eastAsia="Times New Roman"/>
          <w:b/>
        </w:rPr>
        <w:t>Just fund the system properly</w:t>
      </w:r>
    </w:p>
    <w:p w14:paraId="3C106716" w14:textId="77777777" w:rsidR="006A37BA" w:rsidRDefault="00EF1BD9" w:rsidP="006A37BA">
      <w:pPr>
        <w:ind w:left="720"/>
        <w:rPr>
          <w:rFonts w:eastAsia="Times New Roman"/>
        </w:rPr>
      </w:pPr>
      <w:r w:rsidRPr="002A52F6">
        <w:rPr>
          <w:rFonts w:eastAsia="Times New Roman"/>
        </w:rPr>
        <w:t>Because Governor Bevin and the general Assembly funded 94% of the needed funds for TRS this past Biennium TRS has seen an increase in its funding status. Going from 54.6% funded to 56.4% funded. The Health insurance fund increased from 21.6% to 26.7</w:t>
      </w:r>
      <w:r w:rsidR="00457735">
        <w:rPr>
          <w:rFonts w:eastAsia="Times New Roman"/>
        </w:rPr>
        <w:t>%</w:t>
      </w:r>
      <w:r w:rsidRPr="002A52F6">
        <w:rPr>
          <w:rFonts w:eastAsia="Times New Roman"/>
        </w:rPr>
        <w:t xml:space="preserve"> funding. This proves if the general assembly would fund the system it will return to strong solvency.</w:t>
      </w:r>
    </w:p>
    <w:p w14:paraId="5C4F7E79" w14:textId="77777777" w:rsidR="00EF1BD9" w:rsidRPr="002A52F6" w:rsidRDefault="00EF1BD9" w:rsidP="006A37BA">
      <w:pPr>
        <w:ind w:left="720"/>
        <w:rPr>
          <w:rFonts w:eastAsia="Times New Roman"/>
        </w:rPr>
      </w:pPr>
      <w:r w:rsidRPr="002A52F6">
        <w:rPr>
          <w:rFonts w:eastAsia="Times New Roman"/>
        </w:rPr>
        <w:t xml:space="preserve"> </w:t>
      </w:r>
    </w:p>
    <w:p w14:paraId="70B3CCBC" w14:textId="77777777" w:rsidR="009717AE" w:rsidRDefault="00EF1BD9" w:rsidP="006A37BA">
      <w:pPr>
        <w:numPr>
          <w:ilvl w:val="0"/>
          <w:numId w:val="1"/>
        </w:numPr>
        <w:rPr>
          <w:rFonts w:eastAsia="Times New Roman"/>
        </w:rPr>
      </w:pPr>
      <w:r w:rsidRPr="009717AE">
        <w:rPr>
          <w:rFonts w:eastAsia="Times New Roman"/>
          <w:b/>
        </w:rPr>
        <w:t>Keep a defined benefit for future teachers.</w:t>
      </w:r>
      <w:r>
        <w:rPr>
          <w:rFonts w:eastAsia="Times New Roman"/>
        </w:rPr>
        <w:t xml:space="preserve"> </w:t>
      </w:r>
    </w:p>
    <w:p w14:paraId="3CC22DE6" w14:textId="77777777" w:rsidR="008B3395" w:rsidRDefault="00EF1BD9" w:rsidP="006A37BA">
      <w:pPr>
        <w:ind w:left="720"/>
        <w:rPr>
          <w:rFonts w:eastAsia="Times New Roman"/>
        </w:rPr>
      </w:pPr>
      <w:r>
        <w:rPr>
          <w:rFonts w:eastAsia="Times New Roman"/>
        </w:rPr>
        <w:t xml:space="preserve">Closing the </w:t>
      </w:r>
      <w:r w:rsidR="00ED3044">
        <w:rPr>
          <w:rFonts w:eastAsia="Times New Roman"/>
        </w:rPr>
        <w:t xml:space="preserve">current </w:t>
      </w:r>
      <w:r>
        <w:rPr>
          <w:rFonts w:eastAsia="Times New Roman"/>
        </w:rPr>
        <w:t>system will</w:t>
      </w:r>
      <w:r w:rsidR="00ED3044">
        <w:rPr>
          <w:rFonts w:eastAsia="Times New Roman"/>
        </w:rPr>
        <w:t xml:space="preserve"> cost the taxpayers of the Commonwealth</w:t>
      </w:r>
      <w:r>
        <w:rPr>
          <w:rFonts w:eastAsia="Times New Roman"/>
        </w:rPr>
        <w:t xml:space="preserve"> more to keep the </w:t>
      </w:r>
      <w:r w:rsidR="00CE1326">
        <w:rPr>
          <w:rFonts w:eastAsia="Times New Roman"/>
        </w:rPr>
        <w:t>system solvent as shown by the</w:t>
      </w:r>
      <w:r w:rsidR="00ED3044">
        <w:rPr>
          <w:rFonts w:eastAsia="Times New Roman"/>
        </w:rPr>
        <w:t xml:space="preserve"> recent a</w:t>
      </w:r>
      <w:r>
        <w:rPr>
          <w:rFonts w:eastAsia="Times New Roman"/>
        </w:rPr>
        <w:t>ctuar</w:t>
      </w:r>
      <w:r w:rsidR="00ED3044">
        <w:rPr>
          <w:rFonts w:eastAsia="Times New Roman"/>
        </w:rPr>
        <w:t>ial</w:t>
      </w:r>
      <w:r>
        <w:rPr>
          <w:rFonts w:eastAsia="Times New Roman"/>
        </w:rPr>
        <w:t xml:space="preserve"> analysis of the Governors plan.</w:t>
      </w:r>
    </w:p>
    <w:p w14:paraId="0067B616" w14:textId="77777777" w:rsidR="006A37BA" w:rsidRDefault="006A37BA" w:rsidP="006A37BA">
      <w:pPr>
        <w:ind w:left="720"/>
        <w:rPr>
          <w:rFonts w:eastAsia="Times New Roman"/>
        </w:rPr>
      </w:pPr>
    </w:p>
    <w:p w14:paraId="25C12231" w14:textId="77777777" w:rsidR="009717AE" w:rsidRDefault="008B3395" w:rsidP="006A37BA">
      <w:pPr>
        <w:numPr>
          <w:ilvl w:val="0"/>
          <w:numId w:val="1"/>
        </w:numPr>
        <w:rPr>
          <w:rFonts w:eastAsia="Times New Roman"/>
        </w:rPr>
      </w:pPr>
      <w:r w:rsidRPr="009717AE">
        <w:rPr>
          <w:rFonts w:eastAsia="Times New Roman"/>
          <w:b/>
        </w:rPr>
        <w:t>Keep TRS in business under the direction of the TRS Board of trustees.</w:t>
      </w:r>
      <w:r>
        <w:rPr>
          <w:rFonts w:eastAsia="Times New Roman"/>
        </w:rPr>
        <w:t xml:space="preserve">  </w:t>
      </w:r>
    </w:p>
    <w:p w14:paraId="7D496E1E" w14:textId="77777777" w:rsidR="00EF1BD9" w:rsidRDefault="008B3395" w:rsidP="006A37BA">
      <w:pPr>
        <w:ind w:left="720"/>
        <w:rPr>
          <w:rFonts w:eastAsia="Times New Roman"/>
        </w:rPr>
      </w:pPr>
      <w:r>
        <w:rPr>
          <w:rFonts w:eastAsia="Times New Roman"/>
        </w:rPr>
        <w:t>TRS has continually outperformed public pension plans across our nation.  Under the guidance of a Board elected by teachers and retired teachers, not political appointees with agendas.</w:t>
      </w:r>
      <w:r w:rsidR="00EF1BD9">
        <w:rPr>
          <w:rFonts w:eastAsia="Times New Roman"/>
        </w:rPr>
        <w:t xml:space="preserve"> </w:t>
      </w:r>
    </w:p>
    <w:p w14:paraId="05126598" w14:textId="77777777" w:rsidR="006A37BA" w:rsidRDefault="006A37BA" w:rsidP="006A37BA">
      <w:pPr>
        <w:spacing w:before="100" w:beforeAutospacing="1" w:after="100" w:afterAutospacing="1"/>
        <w:ind w:left="720"/>
        <w:jc w:val="center"/>
        <w:rPr>
          <w:rFonts w:eastAsia="Times New Roman"/>
          <w:b/>
        </w:rPr>
      </w:pPr>
      <w:r w:rsidRPr="006A37BA">
        <w:rPr>
          <w:rFonts w:eastAsia="Times New Roman"/>
          <w:b/>
        </w:rPr>
        <w:t>Kentucky Legislature Phone Numbers</w:t>
      </w:r>
    </w:p>
    <w:p w14:paraId="2DD032E4" w14:textId="77777777" w:rsidR="006A37BA" w:rsidRDefault="006A37BA" w:rsidP="006A37BA">
      <w:pPr>
        <w:ind w:left="720"/>
        <w:rPr>
          <w:rFonts w:eastAsia="Times New Roman"/>
          <w:b/>
        </w:rPr>
      </w:pPr>
      <w:r>
        <w:rPr>
          <w:rFonts w:eastAsia="Times New Roman"/>
          <w:b/>
        </w:rPr>
        <w:t xml:space="preserve">Legislative Message </w:t>
      </w:r>
      <w:proofErr w:type="gramStart"/>
      <w:r>
        <w:rPr>
          <w:rFonts w:eastAsia="Times New Roman"/>
          <w:b/>
        </w:rPr>
        <w:t xml:space="preserve">Line  </w:t>
      </w:r>
      <w:r>
        <w:rPr>
          <w:rFonts w:eastAsia="Times New Roman"/>
          <w:b/>
        </w:rPr>
        <w:tab/>
      </w:r>
      <w:proofErr w:type="gramEnd"/>
      <w:r>
        <w:rPr>
          <w:rFonts w:eastAsia="Times New Roman"/>
          <w:b/>
        </w:rPr>
        <w:t>1-800-372-7181</w:t>
      </w:r>
    </w:p>
    <w:p w14:paraId="273D10EC" w14:textId="77777777" w:rsidR="006A37BA" w:rsidRDefault="006A37BA" w:rsidP="006A37BA">
      <w:pPr>
        <w:ind w:left="720"/>
        <w:rPr>
          <w:rFonts w:eastAsia="Times New Roman"/>
          <w:b/>
        </w:rPr>
      </w:pPr>
      <w:r>
        <w:rPr>
          <w:rFonts w:eastAsia="Times New Roman"/>
          <w:b/>
        </w:rPr>
        <w:t>Bill Status Line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1-866-840-2835</w:t>
      </w:r>
    </w:p>
    <w:p w14:paraId="6CBEFB22" w14:textId="77777777" w:rsidR="006A37BA" w:rsidRDefault="006A37BA" w:rsidP="006A37BA">
      <w:pPr>
        <w:ind w:left="720"/>
        <w:rPr>
          <w:rFonts w:eastAsia="Times New Roman"/>
          <w:b/>
        </w:rPr>
      </w:pPr>
      <w:r>
        <w:rPr>
          <w:rFonts w:eastAsia="Times New Roman"/>
          <w:b/>
        </w:rPr>
        <w:t>Calendar (Meetings) Line</w:t>
      </w:r>
      <w:r>
        <w:rPr>
          <w:rFonts w:eastAsia="Times New Roman"/>
          <w:b/>
        </w:rPr>
        <w:tab/>
        <w:t>1-800-633-9650</w:t>
      </w:r>
    </w:p>
    <w:p w14:paraId="75B5398A" w14:textId="77777777" w:rsidR="006A37BA" w:rsidRDefault="006A37BA" w:rsidP="006A37BA">
      <w:pPr>
        <w:ind w:left="720"/>
        <w:rPr>
          <w:rFonts w:eastAsia="Times New Roman"/>
          <w:b/>
        </w:rPr>
      </w:pPr>
      <w:r>
        <w:rPr>
          <w:rFonts w:eastAsia="Times New Roman"/>
          <w:b/>
        </w:rPr>
        <w:t>TTY Message Line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1-800-896-0305</w:t>
      </w:r>
    </w:p>
    <w:p w14:paraId="446D5C71" w14:textId="77777777" w:rsidR="006A37BA" w:rsidRPr="006A37BA" w:rsidRDefault="006A37BA" w:rsidP="006A37BA">
      <w:pPr>
        <w:spacing w:before="100" w:beforeAutospacing="1" w:after="100" w:afterAutospacing="1"/>
        <w:ind w:left="720"/>
        <w:rPr>
          <w:rFonts w:eastAsia="Times New Roman"/>
          <w:b/>
        </w:rPr>
      </w:pPr>
    </w:p>
    <w:sectPr w:rsidR="006A37BA" w:rsidRPr="006A37BA" w:rsidSect="00700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00BCE"/>
    <w:multiLevelType w:val="multilevel"/>
    <w:tmpl w:val="0B1A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CC0B17"/>
    <w:multiLevelType w:val="multilevel"/>
    <w:tmpl w:val="3FC25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1BD9"/>
    <w:rsid w:val="00014269"/>
    <w:rsid w:val="000847C0"/>
    <w:rsid w:val="000D0AAE"/>
    <w:rsid w:val="0013073F"/>
    <w:rsid w:val="001D56D8"/>
    <w:rsid w:val="002A52F6"/>
    <w:rsid w:val="002C5AFE"/>
    <w:rsid w:val="00321D23"/>
    <w:rsid w:val="00457735"/>
    <w:rsid w:val="004833FE"/>
    <w:rsid w:val="00591AF9"/>
    <w:rsid w:val="005F0A0C"/>
    <w:rsid w:val="006A37BA"/>
    <w:rsid w:val="00700869"/>
    <w:rsid w:val="007B2E8F"/>
    <w:rsid w:val="008B3395"/>
    <w:rsid w:val="0095419B"/>
    <w:rsid w:val="009717AE"/>
    <w:rsid w:val="00975B8E"/>
    <w:rsid w:val="009C33E2"/>
    <w:rsid w:val="00A85E5C"/>
    <w:rsid w:val="00B261AB"/>
    <w:rsid w:val="00B42ADF"/>
    <w:rsid w:val="00B726CE"/>
    <w:rsid w:val="00BA6203"/>
    <w:rsid w:val="00BB5F74"/>
    <w:rsid w:val="00BC067E"/>
    <w:rsid w:val="00BE06FD"/>
    <w:rsid w:val="00BF18DD"/>
    <w:rsid w:val="00CE1326"/>
    <w:rsid w:val="00D36BC5"/>
    <w:rsid w:val="00D40695"/>
    <w:rsid w:val="00ED3044"/>
    <w:rsid w:val="00E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6F3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1B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1B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33FE"/>
  </w:style>
  <w:style w:type="paragraph" w:styleId="ListParagraph">
    <w:name w:val="List Paragraph"/>
    <w:basedOn w:val="Normal"/>
    <w:uiPriority w:val="34"/>
    <w:qFormat/>
    <w:rsid w:val="004833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0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5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eachfrankfort.org/col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Abrams</dc:creator>
  <cp:lastModifiedBy>Daniel Shields</cp:lastModifiedBy>
  <cp:revision>3</cp:revision>
  <cp:lastPrinted>2017-11-30T18:22:00Z</cp:lastPrinted>
  <dcterms:created xsi:type="dcterms:W3CDTF">2017-12-01T19:26:00Z</dcterms:created>
  <dcterms:modified xsi:type="dcterms:W3CDTF">2017-12-15T20:22:00Z</dcterms:modified>
</cp:coreProperties>
</file>